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A" w:rsidRPr="00465D96" w:rsidRDefault="005138BA" w:rsidP="005138BA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CB51E" wp14:editId="3A5D4BB7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4C4884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8+JgJt8AAAAJAQAADwAAAAAAAAAAAAAAAADoBAAAZHJzL2Rvd25yZXYueG1s&#10;UEsFBgAAAAAEAAQA8wAAAPQFAAAAAA==&#10;" fillcolor="#c00000" stroked="f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E9103" wp14:editId="1D7DD84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0DFFE0" id="Rectangle 5" o:spid="_x0000_s1026" style="position:absolute;margin-left:-30.95pt;margin-top:.35pt;width:20.2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" fillcolor="#3c4682" stroked="f" strokeweight="1pt">
                <w10:wrap anchorx="margin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FDF4B32" wp14:editId="3454C5D6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BA" w:rsidRPr="004C0566" w:rsidRDefault="005138BA" w:rsidP="005138BA">
      <w:pPr>
        <w:rPr>
          <w:sz w:val="10"/>
          <w:szCs w:val="10"/>
        </w:rPr>
      </w:pPr>
    </w:p>
    <w:p w:rsidR="005138BA" w:rsidRPr="00F41591" w:rsidRDefault="005138BA" w:rsidP="005138BA">
      <w:r w:rsidRPr="00F41591">
        <w:t>OBJAVA ZA MEDIJE</w:t>
      </w:r>
    </w:p>
    <w:p w:rsidR="005138BA" w:rsidRDefault="005138BA" w:rsidP="005138B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66235" wp14:editId="48625F53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49A39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" strokecolor="#3c4682" strokeweight="1pt">
                <v:stroke joinstyle="miter"/>
              </v:line>
            </w:pict>
          </mc:Fallback>
        </mc:AlternateContent>
      </w:r>
    </w:p>
    <w:p w:rsidR="005138BA" w:rsidRPr="005138BA" w:rsidRDefault="005138BA" w:rsidP="005138BA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138BA">
        <w:rPr>
          <w:rFonts w:asciiTheme="minorHAnsi" w:hAnsiTheme="minorHAnsi" w:cstheme="minorHAnsi"/>
          <w:b/>
          <w:color w:val="auto"/>
          <w:sz w:val="28"/>
          <w:szCs w:val="28"/>
        </w:rPr>
        <w:t>Potpisa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n </w:t>
      </w:r>
      <w:r w:rsidR="00CF72A5">
        <w:rPr>
          <w:rFonts w:asciiTheme="minorHAnsi" w:hAnsiTheme="minorHAnsi" w:cstheme="minorHAnsi"/>
          <w:b/>
          <w:color w:val="auto"/>
          <w:sz w:val="28"/>
          <w:szCs w:val="28"/>
        </w:rPr>
        <w:t>ugovor</w:t>
      </w:r>
      <w:r w:rsidRPr="005138B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o financiranju Programa priključenja na elektroenergetsku mrežu kućanstava u romskim naseljima </w:t>
      </w:r>
    </w:p>
    <w:p w:rsidR="005138BA" w:rsidRPr="004C0566" w:rsidRDefault="005138BA" w:rsidP="004C0566">
      <w:pPr>
        <w:rPr>
          <w:sz w:val="10"/>
          <w:szCs w:val="10"/>
        </w:rPr>
      </w:pPr>
    </w:p>
    <w:p w:rsidR="00613415" w:rsidRPr="005138BA" w:rsidRDefault="005138BA" w:rsidP="00992FC2">
      <w:pPr>
        <w:spacing w:line="240" w:lineRule="auto"/>
        <w:jc w:val="both"/>
        <w:rPr>
          <w:b/>
        </w:rPr>
      </w:pPr>
      <w:r w:rsidRPr="004C0566">
        <w:t>ZAGREB,</w:t>
      </w:r>
      <w:r w:rsidR="00B52328" w:rsidRPr="004C0566">
        <w:t xml:space="preserve"> </w:t>
      </w:r>
      <w:r w:rsidR="00613415" w:rsidRPr="004C0566">
        <w:t>18. lipnja 2020.</w:t>
      </w:r>
      <w:r>
        <w:t xml:space="preserve"> </w:t>
      </w:r>
      <w:r w:rsidR="004C0566">
        <w:t xml:space="preserve">- </w:t>
      </w:r>
      <w:r w:rsidRPr="005138BA">
        <w:rPr>
          <w:b/>
        </w:rPr>
        <w:t xml:space="preserve">U sjedištu Hrvatske elektroprivrede u Zagrebu potpisan je </w:t>
      </w:r>
      <w:r w:rsidR="00CF72A5">
        <w:rPr>
          <w:b/>
        </w:rPr>
        <w:t>ugovor</w:t>
      </w:r>
      <w:r w:rsidR="00613415" w:rsidRPr="005138BA">
        <w:rPr>
          <w:b/>
        </w:rPr>
        <w:t xml:space="preserve"> o financiranju Programa priključenja na elektroenergetsku mrežu kućanstava u romskim naseljima u okviru Operativnog programa Vlade Republike Hrvatske</w:t>
      </w:r>
      <w:r w:rsidR="002F410A" w:rsidRPr="005138BA">
        <w:rPr>
          <w:b/>
        </w:rPr>
        <w:t xml:space="preserve"> za romsku nacionalnu manjinu </w:t>
      </w:r>
      <w:r w:rsidR="00846169" w:rsidRPr="005138BA">
        <w:rPr>
          <w:b/>
        </w:rPr>
        <w:t>u</w:t>
      </w:r>
      <w:r w:rsidR="002F410A" w:rsidRPr="005138BA">
        <w:rPr>
          <w:b/>
        </w:rPr>
        <w:t xml:space="preserve"> razdoblj</w:t>
      </w:r>
      <w:r w:rsidR="00846169" w:rsidRPr="005138BA">
        <w:rPr>
          <w:b/>
        </w:rPr>
        <w:t>u</w:t>
      </w:r>
      <w:r w:rsidR="002F410A" w:rsidRPr="005138BA">
        <w:rPr>
          <w:b/>
        </w:rPr>
        <w:t xml:space="preserve"> 2017.-2020.</w:t>
      </w:r>
      <w:r w:rsidR="00613415" w:rsidRPr="005138BA">
        <w:rPr>
          <w:b/>
        </w:rPr>
        <w:t xml:space="preserve"> </w:t>
      </w:r>
      <w:r w:rsidR="00CF72A5">
        <w:rPr>
          <w:b/>
        </w:rPr>
        <w:t>Ugovor</w:t>
      </w:r>
      <w:r w:rsidR="00E93CE4">
        <w:rPr>
          <w:b/>
        </w:rPr>
        <w:t xml:space="preserve"> su potpisali ministar zaštite okoliša i energetike Tomislav Ćorić i d</w:t>
      </w:r>
      <w:r w:rsidR="00E93CE4" w:rsidRPr="00E93CE4">
        <w:rPr>
          <w:b/>
        </w:rPr>
        <w:t>irektor HEP</w:t>
      </w:r>
      <w:r w:rsidR="00E93CE4">
        <w:rPr>
          <w:b/>
        </w:rPr>
        <w:t xml:space="preserve"> </w:t>
      </w:r>
      <w:r w:rsidR="00E93CE4" w:rsidRPr="00E93CE4">
        <w:rPr>
          <w:b/>
        </w:rPr>
        <w:t>–</w:t>
      </w:r>
      <w:r w:rsidR="00E93CE4">
        <w:rPr>
          <w:b/>
        </w:rPr>
        <w:t xml:space="preserve"> </w:t>
      </w:r>
      <w:r w:rsidR="00E93CE4" w:rsidRPr="00E93CE4">
        <w:rPr>
          <w:b/>
        </w:rPr>
        <w:t>Operatora</w:t>
      </w:r>
      <w:r w:rsidR="00E93CE4">
        <w:rPr>
          <w:b/>
        </w:rPr>
        <w:t xml:space="preserve"> distribucijskog sustava d.o.o.</w:t>
      </w:r>
      <w:r w:rsidR="00E93CE4" w:rsidRPr="00E93CE4">
        <w:rPr>
          <w:b/>
        </w:rPr>
        <w:t xml:space="preserve"> </w:t>
      </w:r>
      <w:r w:rsidR="00E93CE4">
        <w:rPr>
          <w:b/>
        </w:rPr>
        <w:t xml:space="preserve">(HEP ODS-a) </w:t>
      </w:r>
      <w:r w:rsidR="00E93CE4" w:rsidRPr="00E93CE4">
        <w:rPr>
          <w:b/>
        </w:rPr>
        <w:t>Nikola Šulentić</w:t>
      </w:r>
      <w:r w:rsidR="00E93CE4">
        <w:rPr>
          <w:b/>
        </w:rPr>
        <w:t xml:space="preserve">. </w:t>
      </w:r>
    </w:p>
    <w:p w:rsidR="00992FC2" w:rsidRDefault="00E93CE4" w:rsidP="00992FC2">
      <w:pPr>
        <w:spacing w:line="240" w:lineRule="auto"/>
        <w:jc w:val="both"/>
      </w:pPr>
      <w:r w:rsidRPr="009C7CF1">
        <w:t xml:space="preserve">Ministarstvo zaštite okoliša i energetike ovim </w:t>
      </w:r>
      <w:r w:rsidR="00B74735" w:rsidRPr="009C7CF1">
        <w:t xml:space="preserve">je </w:t>
      </w:r>
      <w:r w:rsidR="00CF72A5">
        <w:t>ugovorom</w:t>
      </w:r>
      <w:r w:rsidR="00B74735" w:rsidRPr="009C7CF1">
        <w:t xml:space="preserve"> osiguralo</w:t>
      </w:r>
      <w:r w:rsidR="002F410A" w:rsidRPr="009C7CF1">
        <w:t xml:space="preserve"> sredstva </w:t>
      </w:r>
      <w:r w:rsidR="00B74735" w:rsidRPr="009C7CF1">
        <w:t xml:space="preserve">u iznosu od 2 milijuna kuna </w:t>
      </w:r>
      <w:r w:rsidRPr="009C7CF1">
        <w:t>kojima će HEP ODS realizirati priključke korisnika</w:t>
      </w:r>
      <w:r w:rsidR="002F410A" w:rsidRPr="009C7CF1">
        <w:t xml:space="preserve"> </w:t>
      </w:r>
      <w:r w:rsidRPr="009C7CF1">
        <w:t xml:space="preserve">koji ispunjavaju </w:t>
      </w:r>
      <w:r w:rsidR="002F410A" w:rsidRPr="009C7CF1">
        <w:t xml:space="preserve">sve potrebne zakonske preduvjete </w:t>
      </w:r>
      <w:r w:rsidR="00BF094B" w:rsidRPr="009C7CF1">
        <w:t xml:space="preserve">neophodne </w:t>
      </w:r>
      <w:r w:rsidR="002F410A" w:rsidRPr="009C7CF1">
        <w:t>za priključenje na distribucijsku mrežu.</w:t>
      </w:r>
      <w:r w:rsidRPr="009C7CF1">
        <w:t xml:space="preserve"> </w:t>
      </w:r>
      <w:r w:rsidR="00740795" w:rsidRPr="009C7CF1">
        <w:t>Elektrifikacija</w:t>
      </w:r>
      <w:r w:rsidRPr="009C7CF1">
        <w:t xml:space="preserve"> romskih naselja </w:t>
      </w:r>
      <w:r w:rsidR="00740795" w:rsidRPr="009C7CF1">
        <w:t>dio je mjera Vlade</w:t>
      </w:r>
      <w:r w:rsidRPr="009C7CF1">
        <w:t xml:space="preserve"> Republike Hrvatske </w:t>
      </w:r>
      <w:r w:rsidR="00740795">
        <w:t>za poboljšanje</w:t>
      </w:r>
      <w:r>
        <w:t xml:space="preserve"> životnog standarda pripadnika nacionalnih manjina.</w:t>
      </w:r>
      <w:r w:rsidR="00992FC2">
        <w:t xml:space="preserve"> </w:t>
      </w:r>
    </w:p>
    <w:p w:rsidR="00310433" w:rsidRPr="00310433" w:rsidRDefault="004B4821" w:rsidP="00992FC2">
      <w:pPr>
        <w:spacing w:line="240" w:lineRule="auto"/>
        <w:jc w:val="both"/>
        <w:rPr>
          <w:i/>
        </w:rPr>
      </w:pPr>
      <w:r>
        <w:rPr>
          <w:i/>
        </w:rPr>
        <w:t xml:space="preserve">Vjerujem da će se provedbom ovoga Ugovora u okviru Operativnoga programa Vlade Republike Hrvatske za nacionalne manjine znatno unaprijediti kvaliteta života pripadnika romske nacionalne manjine. </w:t>
      </w:r>
      <w:r w:rsidR="00310433">
        <w:rPr>
          <w:i/>
        </w:rPr>
        <w:t>Jedna</w:t>
      </w:r>
      <w:r w:rsidR="00310433" w:rsidRPr="00310433">
        <w:rPr>
          <w:i/>
        </w:rPr>
        <w:t xml:space="preserve"> od naših </w:t>
      </w:r>
      <w:r w:rsidR="00310433">
        <w:rPr>
          <w:i/>
        </w:rPr>
        <w:t xml:space="preserve">resornih zadaća </w:t>
      </w:r>
      <w:r>
        <w:rPr>
          <w:i/>
        </w:rPr>
        <w:t xml:space="preserve">je da </w:t>
      </w:r>
      <w:r w:rsidR="00310433" w:rsidRPr="00310433">
        <w:rPr>
          <w:i/>
        </w:rPr>
        <w:t xml:space="preserve">našim građanima omogućimo </w:t>
      </w:r>
      <w:r w:rsidR="00310433">
        <w:rPr>
          <w:i/>
        </w:rPr>
        <w:t xml:space="preserve">pristup pouzdanoj energiji što je ujedno i jedan od ciljeva održivoga razvoja- puta kojim Republika Hrvatska ide. Energija je ključni </w:t>
      </w:r>
      <w:r>
        <w:rPr>
          <w:i/>
        </w:rPr>
        <w:t>moment</w:t>
      </w:r>
      <w:r w:rsidR="00310433">
        <w:rPr>
          <w:i/>
        </w:rPr>
        <w:t xml:space="preserve"> </w:t>
      </w:r>
      <w:r>
        <w:rPr>
          <w:i/>
        </w:rPr>
        <w:t xml:space="preserve">u </w:t>
      </w:r>
      <w:r w:rsidR="00310433">
        <w:rPr>
          <w:i/>
        </w:rPr>
        <w:t xml:space="preserve">gotovo </w:t>
      </w:r>
      <w:r>
        <w:rPr>
          <w:i/>
        </w:rPr>
        <w:t xml:space="preserve">svim područjima života </w:t>
      </w:r>
      <w:r w:rsidR="00310433">
        <w:rPr>
          <w:i/>
        </w:rPr>
        <w:t xml:space="preserve">stoga je važno da je dostupna </w:t>
      </w:r>
      <w:r>
        <w:rPr>
          <w:i/>
        </w:rPr>
        <w:t xml:space="preserve">svima, bez </w:t>
      </w:r>
      <w:r w:rsidRPr="004B4821">
        <w:t>iznimke</w:t>
      </w:r>
      <w:r>
        <w:t xml:space="preserve">, </w:t>
      </w:r>
      <w:r w:rsidRPr="004B4821">
        <w:t xml:space="preserve">rekao je ministar zaštite okoliša i energetike Tomislav Ćorić. </w:t>
      </w:r>
    </w:p>
    <w:p w:rsidR="00992FC2" w:rsidRDefault="00961C5B" w:rsidP="00992FC2">
      <w:pPr>
        <w:spacing w:line="240" w:lineRule="auto"/>
        <w:jc w:val="both"/>
      </w:pPr>
      <w:r>
        <w:t xml:space="preserve">Od ukupnog broja od oko 500 potencijalnih priključaka, program </w:t>
      </w:r>
      <w:r w:rsidR="002F410A">
        <w:t>elektrifikacije</w:t>
      </w:r>
      <w:r>
        <w:t xml:space="preserve"> u prvoj fazi</w:t>
      </w:r>
      <w:r w:rsidR="002F410A">
        <w:t xml:space="preserve"> </w:t>
      </w:r>
      <w:r>
        <w:t xml:space="preserve">obuhvaća </w:t>
      </w:r>
      <w:r w:rsidR="009C7CF1">
        <w:t xml:space="preserve">najmanje </w:t>
      </w:r>
      <w:r w:rsidR="009C7CF1" w:rsidRPr="009C7CF1">
        <w:t>200</w:t>
      </w:r>
      <w:r w:rsidR="002F410A" w:rsidRPr="009C7CF1">
        <w:t xml:space="preserve"> priključaka</w:t>
      </w:r>
      <w:r w:rsidR="00BF094B" w:rsidRPr="009C7CF1">
        <w:t xml:space="preserve"> </w:t>
      </w:r>
      <w:r w:rsidR="00BF094B">
        <w:t xml:space="preserve">na području sedam </w:t>
      </w:r>
      <w:r>
        <w:t>župani</w:t>
      </w:r>
      <w:r w:rsidR="005138BA">
        <w:t>ja (Sisačko–moslavačke, Koprivničko–</w:t>
      </w:r>
      <w:r>
        <w:t>križevačke, Bjelovarsko</w:t>
      </w:r>
      <w:r w:rsidR="005138BA">
        <w:t>–bilogorske, Brodsko–</w:t>
      </w:r>
      <w:r>
        <w:t>posavske, Osječko-baranjske, Međimurske i Varaždinske županije</w:t>
      </w:r>
      <w:r w:rsidR="00992FC2">
        <w:t xml:space="preserve">. </w:t>
      </w:r>
    </w:p>
    <w:p w:rsidR="00740795" w:rsidRDefault="00740795" w:rsidP="00992FC2">
      <w:pPr>
        <w:spacing w:line="240" w:lineRule="auto"/>
        <w:jc w:val="both"/>
      </w:pPr>
      <w:r w:rsidRPr="00740795">
        <w:rPr>
          <w:i/>
        </w:rPr>
        <w:t>Jedan od prioriteta Hrvatske elektroprivrede je da svim građanima na području čitave Republike Hrvatske omogućimo uvjete za pristup električnoj energiji i korištenje električne mreže. Taj je naš cilj sukladan politici i opredjeljen</w:t>
      </w:r>
      <w:r>
        <w:rPr>
          <w:i/>
        </w:rPr>
        <w:t>j</w:t>
      </w:r>
      <w:r w:rsidRPr="00740795">
        <w:rPr>
          <w:i/>
        </w:rPr>
        <w:t>ima Vlade Republike Hrvatske, što se u ovom slučaju potvrđuje financiranjem Programa priključenja na elektroenergetsku mrežu kućanstva u romskim naseljima. HEP će kao i inače, obveze preuzete ovim ugovorom ispuniti odgovorno, kvalitetno i u najkraćem mogućem roku</w:t>
      </w:r>
      <w:r>
        <w:t>, izjavio je predsjednik Uprave Hrvatske elektroprivrede Frane Barbarić.</w:t>
      </w:r>
    </w:p>
    <w:p w:rsidR="00992FC2" w:rsidRDefault="004C0566" w:rsidP="00992FC2">
      <w:pPr>
        <w:spacing w:line="240" w:lineRule="auto"/>
        <w:jc w:val="both"/>
      </w:pPr>
      <w:r w:rsidRPr="004C0566">
        <w:t xml:space="preserve">Veljko Kajtazi je zahvalio Vladi Republike Hrvatske na velikom iskoraku za romsku zajednicu u Hrvatskoj, naglasivši </w:t>
      </w:r>
      <w:r w:rsidR="00E623E6">
        <w:t>kako</w:t>
      </w:r>
      <w:r w:rsidRPr="004C0566">
        <w:t xml:space="preserve"> je današnjim potpisivanjem </w:t>
      </w:r>
      <w:r w:rsidR="00CF72A5">
        <w:t>ugovora</w:t>
      </w:r>
      <w:r w:rsidRPr="004C0566">
        <w:t xml:space="preserve"> dokazano </w:t>
      </w:r>
      <w:r w:rsidR="00E623E6">
        <w:t>da</w:t>
      </w:r>
      <w:r w:rsidRPr="004C0566">
        <w:t xml:space="preserve"> je Hrvatska socijalna država u kojoj svi njeni građani imaju pravo na osnovne životne potrebe, poput električne energije</w:t>
      </w:r>
      <w:r>
        <w:t xml:space="preserve">. </w:t>
      </w:r>
    </w:p>
    <w:p w:rsidR="00961C5B" w:rsidRDefault="00B74735" w:rsidP="00992FC2">
      <w:pPr>
        <w:spacing w:line="240" w:lineRule="auto"/>
        <w:jc w:val="both"/>
      </w:pPr>
      <w:r w:rsidRPr="00B74735">
        <w:t>Direktor HEP ODS-a Nikola Šulentić</w:t>
      </w:r>
      <w:r w:rsidR="00822083" w:rsidRPr="00B74735">
        <w:t xml:space="preserve"> naglasio </w:t>
      </w:r>
      <w:r w:rsidRPr="00B74735">
        <w:t>je d</w:t>
      </w:r>
      <w:bookmarkStart w:id="0" w:name="_GoBack"/>
      <w:bookmarkEnd w:id="0"/>
      <w:r w:rsidRPr="00B74735">
        <w:t xml:space="preserve">a </w:t>
      </w:r>
      <w:r w:rsidR="00822083" w:rsidRPr="00B74735">
        <w:t>i ovim prilikom HEP ODS potvrđuje svoju ulogu nepristranog operatora budući da su svi objekti s popisa za priključenje morali ispuniti sve zahtjeve za realizaciju koji se odnose na legalnost objekata i plaćene na</w:t>
      </w:r>
      <w:r w:rsidR="001C5858" w:rsidRPr="00B74735">
        <w:t xml:space="preserve">knade za priključenje, sukladno zakonskoj </w:t>
      </w:r>
      <w:r w:rsidR="004C0566">
        <w:t>r</w:t>
      </w:r>
      <w:r w:rsidR="001C5858" w:rsidRPr="00B74735">
        <w:t>egulativi.</w:t>
      </w:r>
    </w:p>
    <w:p w:rsidR="004C0566" w:rsidRPr="004C0566" w:rsidRDefault="004C0566" w:rsidP="004C0566">
      <w:pPr>
        <w:pBdr>
          <w:bottom w:val="single" w:sz="4" w:space="1" w:color="auto"/>
        </w:pBdr>
        <w:jc w:val="both"/>
        <w:rPr>
          <w:sz w:val="10"/>
          <w:szCs w:val="10"/>
        </w:rPr>
      </w:pPr>
    </w:p>
    <w:p w:rsidR="004C0566" w:rsidRPr="004C0566" w:rsidRDefault="004C0566" w:rsidP="004C0566">
      <w:pPr>
        <w:spacing w:before="120" w:after="120" w:line="360" w:lineRule="auto"/>
        <w:jc w:val="both"/>
        <w:rPr>
          <w:sz w:val="10"/>
          <w:szCs w:val="10"/>
        </w:rPr>
      </w:pPr>
      <w:r w:rsidRPr="002B5B0F">
        <w:rPr>
          <w:color w:val="404040" w:themeColor="text1" w:themeTint="BF"/>
        </w:rPr>
        <w:t>Kontakt:  Sektor za korporativne komunikacije (</w:t>
      </w:r>
      <w:hyperlink r:id="rId7" w:history="1">
        <w:r w:rsidRPr="008A77B6">
          <w:rPr>
            <w:rStyle w:val="Hyperlink"/>
          </w:rPr>
          <w:t>odnosisjavnoscu@hep.hr</w:t>
        </w:r>
      </w:hyperlink>
      <w:r w:rsidRPr="002B5B0F">
        <w:rPr>
          <w:color w:val="404040" w:themeColor="text1" w:themeTint="BF"/>
        </w:rPr>
        <w:t>)</w:t>
      </w:r>
      <w:r>
        <w:rPr>
          <w:color w:val="404040" w:themeColor="text1" w:themeTint="BF"/>
        </w:rPr>
        <w:t xml:space="preserve"> </w:t>
      </w:r>
    </w:p>
    <w:sectPr w:rsidR="004C0566" w:rsidRPr="004C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B29"/>
    <w:multiLevelType w:val="hybridMultilevel"/>
    <w:tmpl w:val="20EEB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F2"/>
    <w:rsid w:val="00011684"/>
    <w:rsid w:val="001C5858"/>
    <w:rsid w:val="002F410A"/>
    <w:rsid w:val="00310433"/>
    <w:rsid w:val="004B4821"/>
    <w:rsid w:val="004C0566"/>
    <w:rsid w:val="005138BA"/>
    <w:rsid w:val="00613415"/>
    <w:rsid w:val="00740795"/>
    <w:rsid w:val="00822083"/>
    <w:rsid w:val="00846169"/>
    <w:rsid w:val="00961C5B"/>
    <w:rsid w:val="00992FC2"/>
    <w:rsid w:val="009C7CF1"/>
    <w:rsid w:val="00B52328"/>
    <w:rsid w:val="00B74735"/>
    <w:rsid w:val="00BF094B"/>
    <w:rsid w:val="00C937F2"/>
    <w:rsid w:val="00CF72A5"/>
    <w:rsid w:val="00DF72B5"/>
    <w:rsid w:val="00E623E6"/>
    <w:rsid w:val="00E93CE4"/>
    <w:rsid w:val="00E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B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C05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B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C0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nosisjavnoscu@h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Brnada</dc:creator>
  <cp:lastModifiedBy>Anđelko Brezovnjački</cp:lastModifiedBy>
  <cp:revision>2</cp:revision>
  <cp:lastPrinted>2020-06-17T12:31:00Z</cp:lastPrinted>
  <dcterms:created xsi:type="dcterms:W3CDTF">2020-06-18T08:41:00Z</dcterms:created>
  <dcterms:modified xsi:type="dcterms:W3CDTF">2020-06-18T08:41:00Z</dcterms:modified>
</cp:coreProperties>
</file>